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773C" w14:textId="77777777" w:rsidR="00135BFE" w:rsidRPr="001846F3" w:rsidRDefault="00135BFE" w:rsidP="00135BFE">
      <w:pPr>
        <w:pStyle w:val="aa"/>
        <w:rPr>
          <w:lang w:eastAsia="ru-RU"/>
        </w:rPr>
      </w:pPr>
      <w:bookmarkStart w:id="0" w:name="_Toc151651818"/>
      <w:r w:rsidRPr="009431D7">
        <w:rPr>
          <w:b/>
          <w:bCs w:val="0"/>
          <w:lang w:eastAsia="ru-RU"/>
        </w:rPr>
        <w:t>Болдырева А.С., Морозова А.А.</w:t>
      </w:r>
      <w:r w:rsidRPr="009431D7">
        <w:rPr>
          <w:lang w:eastAsia="ru-RU"/>
        </w:rPr>
        <w:t xml:space="preserve"> </w:t>
      </w:r>
      <w:r w:rsidRPr="001846F3">
        <w:rPr>
          <w:lang w:eastAsia="ru-RU"/>
        </w:rPr>
        <w:t>Дерево как традиционный строительный материал Японии</w:t>
      </w:r>
      <w:bookmarkEnd w:id="0"/>
    </w:p>
    <w:p w14:paraId="58E7F9FC" w14:textId="77777777" w:rsidR="00135BFE" w:rsidRPr="008216A5" w:rsidRDefault="00135BFE" w:rsidP="00135B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32"/>
          <w:szCs w:val="32"/>
          <w:shd w:val="clear" w:color="auto" w:fill="FFFFFF"/>
          <w:lang w:eastAsia="ru-RU"/>
        </w:rPr>
      </w:pPr>
      <w:r w:rsidRPr="008216A5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Болдырева А.С., Морозова А.А., студенты 4 курса архитектурного факультета ФГБОУ ВО ГУЗ, boldyreva.ann@mail.ru, </w:t>
      </w:r>
      <w:r w:rsidRPr="008216A5">
        <w:rPr>
          <w:rFonts w:ascii="Times New Roman" w:eastAsia="Times New Roman" w:hAnsi="Times New Roman"/>
          <w:i/>
          <w:sz w:val="32"/>
          <w:szCs w:val="32"/>
          <w:shd w:val="clear" w:color="auto" w:fill="FFFFFF"/>
          <w:lang w:eastAsia="ru-RU"/>
        </w:rPr>
        <w:t>2000-</w:t>
      </w:r>
      <w:proofErr w:type="spellStart"/>
      <w:r w:rsidRPr="008216A5">
        <w:rPr>
          <w:rFonts w:ascii="Times New Roman" w:eastAsia="Times New Roman" w:hAnsi="Times New Roman"/>
          <w:i/>
          <w:sz w:val="32"/>
          <w:szCs w:val="32"/>
          <w:shd w:val="clear" w:color="auto" w:fill="FFFFFF"/>
          <w:lang w:val="en-US" w:eastAsia="ru-RU"/>
        </w:rPr>
        <w:t>nastasya</w:t>
      </w:r>
      <w:proofErr w:type="spellEnd"/>
      <w:r w:rsidRPr="008216A5">
        <w:rPr>
          <w:rFonts w:ascii="Times New Roman" w:eastAsia="Times New Roman" w:hAnsi="Times New Roman"/>
          <w:i/>
          <w:sz w:val="32"/>
          <w:szCs w:val="32"/>
          <w:shd w:val="clear" w:color="auto" w:fill="FFFFFF"/>
          <w:lang w:eastAsia="ru-RU"/>
        </w:rPr>
        <w:t>@mail.ru</w:t>
      </w:r>
    </w:p>
    <w:p w14:paraId="566E1370" w14:textId="77777777" w:rsidR="00135BFE" w:rsidRPr="008216A5" w:rsidRDefault="00135BFE" w:rsidP="00135B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32"/>
          <w:szCs w:val="32"/>
          <w:shd w:val="clear" w:color="auto" w:fill="FFFFFF"/>
          <w:lang w:eastAsia="ru-RU"/>
        </w:rPr>
      </w:pPr>
      <w:r w:rsidRPr="008216A5">
        <w:rPr>
          <w:rFonts w:ascii="Times New Roman" w:eastAsia="Times New Roman" w:hAnsi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Научный руководитель: </w:t>
      </w:r>
      <w:proofErr w:type="spellStart"/>
      <w:r w:rsidRPr="008216A5">
        <w:rPr>
          <w:rFonts w:ascii="Times New Roman" w:eastAsia="Times New Roman" w:hAnsi="Times New Roman"/>
          <w:i/>
          <w:color w:val="000000"/>
          <w:sz w:val="32"/>
          <w:szCs w:val="32"/>
          <w:shd w:val="clear" w:color="auto" w:fill="FFFFFF"/>
          <w:lang w:eastAsia="ru-RU"/>
        </w:rPr>
        <w:t>Бойтемирова</w:t>
      </w:r>
      <w:proofErr w:type="spellEnd"/>
      <w:r w:rsidRPr="008216A5">
        <w:rPr>
          <w:rFonts w:ascii="Times New Roman" w:eastAsia="Times New Roman" w:hAnsi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И.Н. доцент кафедры Строительства архитектурного факультета </w:t>
      </w:r>
      <w:r w:rsidRPr="008216A5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ФГБОУ ВО ГУЗ</w:t>
      </w:r>
      <w:r w:rsidRPr="008216A5">
        <w:rPr>
          <w:rFonts w:ascii="Times New Roman" w:eastAsia="Times New Roman" w:hAnsi="Times New Roman"/>
          <w:i/>
          <w:color w:val="000000"/>
          <w:sz w:val="32"/>
          <w:szCs w:val="32"/>
          <w:shd w:val="clear" w:color="auto" w:fill="FFFFFF"/>
          <w:lang w:eastAsia="ru-RU"/>
        </w:rPr>
        <w:t>, старший научный сотрудник, кандидат технических наук</w:t>
      </w:r>
    </w:p>
    <w:p w14:paraId="57EC86D4" w14:textId="77777777" w:rsidR="00135BFE" w:rsidRPr="008216A5" w:rsidRDefault="00135BFE" w:rsidP="00135B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color w:val="333333"/>
          <w:sz w:val="32"/>
          <w:szCs w:val="32"/>
          <w:shd w:val="clear" w:color="auto" w:fill="FFFFFF"/>
          <w:lang w:eastAsia="ru-RU"/>
        </w:rPr>
      </w:pPr>
      <w:r w:rsidRPr="008216A5">
        <w:rPr>
          <w:rFonts w:ascii="Times New Roman" w:eastAsia="Times New Roman" w:hAnsi="Times New Roman"/>
          <w:i/>
          <w:color w:val="333333"/>
          <w:sz w:val="32"/>
          <w:szCs w:val="32"/>
          <w:shd w:val="clear" w:color="auto" w:fill="FFFFFF"/>
          <w:lang w:eastAsia="ru-RU"/>
        </w:rPr>
        <w:t>УДК 694.1</w:t>
      </w:r>
    </w:p>
    <w:p w14:paraId="27FD565F" w14:textId="77777777" w:rsidR="00135BFE" w:rsidRPr="008216A5" w:rsidRDefault="00135BFE" w:rsidP="00135BF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14:paraId="3CE74ECE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  <w:shd w:val="clear" w:color="auto" w:fill="FFFFFF"/>
        </w:rPr>
      </w:pPr>
      <w:r w:rsidRPr="008216A5">
        <w:rPr>
          <w:rFonts w:ascii="Times New Roman" w:hAnsi="Times New Roman"/>
          <w:color w:val="171717"/>
          <w:sz w:val="32"/>
          <w:szCs w:val="32"/>
          <w:shd w:val="clear" w:color="auto" w:fill="FFFFFF"/>
        </w:rPr>
        <w:t>Японская архитектура берет свое начало с 6-7 вв. до н.э. и непосредственно связана с китайской архитектурой. Главным строительным материалом является дерево, и применяется с максимальным сохранением его природных характеристик. Размеры и масштабы построек, по большей части, были и остаются незначительными. В японской культуре значение природы тесно связано с деятельностью человека, поэтому внешний облик зданий четко демонстрирует свою принадлежность к миру деревьев и цветов.</w:t>
      </w:r>
    </w:p>
    <w:p w14:paraId="10C71BF1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  <w:shd w:val="clear" w:color="auto" w:fill="FFFFFF"/>
        </w:rPr>
      </w:pPr>
      <w:r w:rsidRPr="008216A5">
        <w:rPr>
          <w:rFonts w:ascii="Times New Roman" w:hAnsi="Times New Roman"/>
          <w:color w:val="171717"/>
          <w:sz w:val="32"/>
          <w:szCs w:val="32"/>
          <w:shd w:val="clear" w:color="auto" w:fill="FFFFFF"/>
        </w:rPr>
        <w:t>Дерево стало главным строительным материалом из-за влажностного режима Японии, разрушительное влияние которого ощущается в основном летом. Необходимую вентиляцию обеспечивали свободная планировка и поднятые полы, а деревянные стоечно-балочные конструкции были рассчитаны на воздействие частых тайфунов и землетрясений.</w:t>
      </w:r>
    </w:p>
    <w:p w14:paraId="41879DA1" w14:textId="77777777" w:rsidR="00135BFE" w:rsidRPr="008216A5" w:rsidRDefault="00135BFE" w:rsidP="00135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  <w:shd w:val="clear" w:color="auto" w:fill="FFFFFF"/>
        </w:rPr>
      </w:pPr>
      <w:r w:rsidRPr="008216A5">
        <w:rPr>
          <w:rFonts w:ascii="Times New Roman" w:hAnsi="Times New Roman"/>
          <w:color w:val="171717"/>
          <w:sz w:val="32"/>
          <w:szCs w:val="32"/>
          <w:shd w:val="clear" w:color="auto" w:fill="FFFFFF"/>
        </w:rPr>
        <w:t>Из-за используемых натуральных строительных материалов пожары стали представлять большую опасность для японских домов. Тем не менее, не только пожары создавали угрозу традиционному японскому строительству, намного больше беспокойства вызывали плесень, </w:t>
      </w:r>
      <w:r w:rsidRPr="008216A5">
        <w:rPr>
          <w:rFonts w:ascii="Times New Roman" w:hAnsi="Times New Roman"/>
          <w:color w:val="171717"/>
          <w:sz w:val="32"/>
          <w:szCs w:val="32"/>
          <w:bdr w:val="none" w:sz="0" w:space="0" w:color="auto" w:frame="1"/>
          <w:shd w:val="clear" w:color="auto" w:fill="FFFFFF"/>
        </w:rPr>
        <w:t>землетрясения и тайфуны</w:t>
      </w:r>
      <w:r w:rsidRPr="008216A5">
        <w:rPr>
          <w:rFonts w:ascii="Times New Roman" w:hAnsi="Times New Roman"/>
          <w:color w:val="171717"/>
          <w:sz w:val="32"/>
          <w:szCs w:val="32"/>
          <w:shd w:val="clear" w:color="auto" w:fill="FFFFFF"/>
        </w:rPr>
        <w:t>.</w:t>
      </w:r>
    </w:p>
    <w:p w14:paraId="0AB7025B" w14:textId="77777777" w:rsidR="00135BFE" w:rsidRPr="008216A5" w:rsidRDefault="00135BFE" w:rsidP="00135B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hAnsi="Times New Roman"/>
          <w:color w:val="171717"/>
          <w:sz w:val="32"/>
          <w:szCs w:val="32"/>
          <w:shd w:val="clear" w:color="auto" w:fill="FFFFFF"/>
        </w:rPr>
        <w:t>Также существует проблема продажи жилья на вторичном рынке. Среднестатистический японский дом теряет в цене за 22 года, поэтому значительное количество домов сносятся и разбираются, в крайнем случае перестраиваются. Это связано с традициями. Ввиду исторически сложившегося оседлого образа жизни, японцы привыкли проводить всю свою жизнь в одном доме</w:t>
      </w: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. </w:t>
      </w:r>
    </w:p>
    <w:p w14:paraId="29E220DF" w14:textId="77777777" w:rsidR="00135BFE" w:rsidRPr="008216A5" w:rsidRDefault="00135BFE" w:rsidP="00135B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</w:rPr>
        <w:lastRenderedPageBreak/>
        <w:t>Традиция регулярной перестройки зданий уходит корнями в древние времена. До VIII века смерть императора служила причиной перемещения дворца, а в некоторых случаях даже столицы империи.</w:t>
      </w:r>
    </w:p>
    <w:p w14:paraId="6313CD3F" w14:textId="77777777" w:rsidR="00135BFE" w:rsidRPr="008216A5" w:rsidRDefault="00135BFE" w:rsidP="00135BF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</w:pPr>
      <w:r w:rsidRPr="008216A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0EEE2C" wp14:editId="7BD40DBC">
            <wp:simplePos x="0" y="0"/>
            <wp:positionH relativeFrom="page">
              <wp:posOffset>3027680</wp:posOffset>
            </wp:positionH>
            <wp:positionV relativeFrom="paragraph">
              <wp:posOffset>1913890</wp:posOffset>
            </wp:positionV>
            <wp:extent cx="1501140" cy="1606550"/>
            <wp:effectExtent l="0" t="0" r="3810" b="0"/>
            <wp:wrapTopAndBottom/>
            <wp:docPr id="712139541" name="Рисунок 45" descr="Изображение выглядит как деревянный, белый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зображение выглядит как деревянный, белый, дере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Перемещая дома, избавлялись от всего, кроме деревянного остова. Его вновь собирали на новом участке. От всех подгнивших элементов избавлялись как раз в процессе вторичной сборки. Этот способ являлся самым подходящим для борьбы с короедами и плесенью: сохранялись наиболее прочные части здания.  В деревенских домах Японии и в наши дни можно обнаружить фрагменты каркасов прежних домов – старые балки и опоры (Рис.1).</w:t>
      </w:r>
      <w:r w:rsidRPr="008216A5"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  <w:t xml:space="preserve"> </w:t>
      </w:r>
    </w:p>
    <w:p w14:paraId="09B5D99C" w14:textId="77777777" w:rsidR="00135BFE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center"/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  <w:t>Рис. 1 – балки в деревянном японском доме</w:t>
      </w:r>
    </w:p>
    <w:p w14:paraId="2069E27B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center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192253FD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 xml:space="preserve">Японский архипелаг расположен в зоне повышенной сейсмической активности, ввиду этого на данных территориях </w:t>
      </w:r>
      <w:r w:rsidRPr="008216A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действуют</w:t>
      </w: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 xml:space="preserve"> более жесткие строительные нормы.</w:t>
      </w:r>
    </w:p>
    <w:p w14:paraId="54FCD971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  <w:shd w:val="clear" w:color="auto" w:fill="FFFFFF"/>
        </w:rPr>
        <w:t>В то же время, температурный и влажностный режим, практически на всей территории Японии, создают благоприятную среду для развития многих видов грибков и плесени: температура в основном держится в пределах от 0</w:t>
      </w:r>
      <w:r w:rsidRPr="008216A5">
        <w:rPr>
          <w:rFonts w:ascii="Times New Roman" w:hAnsi="Times New Roman"/>
          <w:color w:val="171717"/>
          <w:sz w:val="32"/>
          <w:szCs w:val="32"/>
        </w:rPr>
        <w:t>°C до 35°C, а уровень влажности может долго не опускаться ниже 68%. В сезон дождей наблюдается наиболее пагубное воздействие плесени.</w:t>
      </w:r>
    </w:p>
    <w:p w14:paraId="032E974D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</w:rPr>
        <w:t xml:space="preserve">Одним из способов борьбы с плесенью было поднятие пола здания над уровнем земли. Стены, ограждающие подпол - съемные, что обеспечивает поток свежего воздуха. Но в наши дни запрещено законом открывать подпол, так как это не отвечает противопожарным требованиям. Окна выполнялись из легкой и прочной бумаги, обеспечивая большую </w:t>
      </w:r>
      <w:proofErr w:type="spellStart"/>
      <w:r w:rsidRPr="008216A5">
        <w:rPr>
          <w:rFonts w:ascii="Times New Roman" w:hAnsi="Times New Roman"/>
          <w:color w:val="171717"/>
          <w:sz w:val="32"/>
          <w:szCs w:val="32"/>
        </w:rPr>
        <w:t>светопропускную</w:t>
      </w:r>
      <w:proofErr w:type="spellEnd"/>
      <w:r w:rsidRPr="008216A5">
        <w:rPr>
          <w:rFonts w:ascii="Times New Roman" w:hAnsi="Times New Roman"/>
          <w:color w:val="171717"/>
          <w:sz w:val="32"/>
          <w:szCs w:val="32"/>
        </w:rPr>
        <w:t xml:space="preserve"> способность. Для свободной циркуляции воздуха использовали раздвижные двери «сёдзи», а стены оставляли открытыми. В домах, которым больше 300 лет, обстановка минималистичная – мебель только самая необходимая и вещей также мало. (Рис.2)</w:t>
      </w:r>
    </w:p>
    <w:p w14:paraId="2D6F10E2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11FD9F7" wp14:editId="0DF9852B">
            <wp:simplePos x="0" y="0"/>
            <wp:positionH relativeFrom="column">
              <wp:posOffset>3336290</wp:posOffset>
            </wp:positionH>
            <wp:positionV relativeFrom="paragraph">
              <wp:posOffset>346710</wp:posOffset>
            </wp:positionV>
            <wp:extent cx="2056130" cy="1370965"/>
            <wp:effectExtent l="0" t="0" r="1270" b="635"/>
            <wp:wrapSquare wrapText="bothSides"/>
            <wp:docPr id="520761736" name="Рисунок 44" descr="Изображение выглядит как здание, внутренний, потолок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 выглядит как здание, внутренний, потолок, п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A5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766B15" wp14:editId="31F6E1C4">
            <wp:simplePos x="0" y="0"/>
            <wp:positionH relativeFrom="column">
              <wp:posOffset>349885</wp:posOffset>
            </wp:positionH>
            <wp:positionV relativeFrom="paragraph">
              <wp:posOffset>336550</wp:posOffset>
            </wp:positionV>
            <wp:extent cx="2110740" cy="1370965"/>
            <wp:effectExtent l="0" t="0" r="3810" b="635"/>
            <wp:wrapTopAndBottom/>
            <wp:docPr id="1322694606" name="Рисунок 43" descr="Изображение выглядит как внешний, дерево, здание, до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 выглядит как внешний, дерево, здание, до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77284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0220F638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459261AA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1BB98DC1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387FEB2C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1E6DCA75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74FCAB50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1C4520D7" w14:textId="77777777" w:rsidR="00135BFE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Рис. 2 – традиционный японский деревянный дом</w:t>
      </w:r>
    </w:p>
    <w:p w14:paraId="2309867D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 xml:space="preserve"> </w:t>
      </w:r>
    </w:p>
    <w:p w14:paraId="3F792D98" w14:textId="77777777" w:rsidR="00135BFE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Крепления использовались в основном деревянные. Этому способствовало ограничение использования металлических стяжек (в эпоху Эдо), а также преимущества деревянных креплений (Рис.3).  Во-первых, низкая долговечность: высокая влажность является причиной практически мгновенного проявления ржавчины. Во-вторых, металл, который находится под постоянной нагрузкой, будет демонстрировать усталость. Деревянные крепления, в свою очередь, будут только набирать структурную прочность столетиями.</w:t>
      </w:r>
    </w:p>
    <w:p w14:paraId="26D7054D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21F30FB9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center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73FED93" wp14:editId="1A8A0449">
            <wp:simplePos x="0" y="0"/>
            <wp:positionH relativeFrom="column">
              <wp:posOffset>1630680</wp:posOffset>
            </wp:positionH>
            <wp:positionV relativeFrom="paragraph">
              <wp:posOffset>7620</wp:posOffset>
            </wp:positionV>
            <wp:extent cx="758190" cy="1139190"/>
            <wp:effectExtent l="0" t="0" r="3810" b="3810"/>
            <wp:wrapSquare wrapText="bothSides"/>
            <wp:docPr id="1194318758" name="Рисунок 42" descr="Изображение выглядит как деревянный, стар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 выглядит как деревянный, стар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A5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BD31CDE" wp14:editId="2D073AE7">
            <wp:simplePos x="0" y="0"/>
            <wp:positionH relativeFrom="column">
              <wp:posOffset>2966085</wp:posOffset>
            </wp:positionH>
            <wp:positionV relativeFrom="paragraph">
              <wp:posOffset>6350</wp:posOffset>
            </wp:positionV>
            <wp:extent cx="1371600" cy="1143000"/>
            <wp:effectExtent l="0" t="0" r="0" b="0"/>
            <wp:wrapSquare wrapText="bothSides"/>
            <wp:docPr id="203290548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br w:type="textWrapping" w:clear="all"/>
        <w:t>Рис.3 – деревянные и металлические крепления</w:t>
      </w:r>
    </w:p>
    <w:p w14:paraId="04AF0141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 xml:space="preserve">К тому же деревянное строительство решает проблему проливных дождей и ураганного ветра: возведение широко выступающих карнизов, защищающих стены от воды, а также массивных крыш было бы неисполнимым без усложненного деревянного остова. Для сопротивления особым погодным условиям, крыши такой конструкции должны были бы опираться на массивные кирпичные или каменные стены, что невозможно в </w:t>
      </w: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lastRenderedPageBreak/>
        <w:t>стране с губительными тайфунами и уничтожительными землетрясениями.</w:t>
      </w:r>
    </w:p>
    <w:p w14:paraId="48CFD44F" w14:textId="77777777" w:rsidR="00135BFE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Еще одной особенностью в традиционном японском деревянном строительстве является видимый каркас (Рис.4). Это позволяет отслеживать и вовремя устранять любое проникновение воды во внутреннее пространство здания, предупреждая плесень.</w:t>
      </w:r>
    </w:p>
    <w:p w14:paraId="6810AF4B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6321ACDB" w14:textId="77777777" w:rsidR="00135BFE" w:rsidRPr="008216A5" w:rsidRDefault="00135BFE" w:rsidP="00135BFE">
      <w:pPr>
        <w:keepNext/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  <w:drawing>
          <wp:inline distT="0" distB="0" distL="0" distR="0" wp14:anchorId="096B89FC" wp14:editId="7D9948C2">
            <wp:extent cx="2243455" cy="1488440"/>
            <wp:effectExtent l="0" t="0" r="4445" b="0"/>
            <wp:docPr id="1317448593" name="Рисунок 40" descr="Изображение выглядит как дерево, внешний, здание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выглядит как дерево, внешний, здание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6A5"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  <w:t xml:space="preserve">        </w:t>
      </w:r>
      <w:r w:rsidRPr="008216A5"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  <w:drawing>
          <wp:inline distT="0" distB="0" distL="0" distR="0" wp14:anchorId="7C892DDD" wp14:editId="35B16D00">
            <wp:extent cx="2232660" cy="1488440"/>
            <wp:effectExtent l="0" t="0" r="0" b="0"/>
            <wp:docPr id="149812037" name="Рисунок 39" descr="Изображение выглядит как внешний, дерево, трава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внешний, дерево, трава,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3AE2" w14:textId="77777777" w:rsidR="00135BFE" w:rsidRDefault="00135BFE" w:rsidP="00135BFE">
      <w:pPr>
        <w:keepNext/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noProof/>
          <w:color w:val="171717"/>
          <w:sz w:val="32"/>
          <w:szCs w:val="32"/>
          <w:lang w:eastAsia="ru-RU"/>
        </w:rPr>
        <w:t>Рис. 4 – выступающие карнизы и видимый каркас здания</w:t>
      </w:r>
    </w:p>
    <w:p w14:paraId="4A6CA41A" w14:textId="77777777" w:rsidR="00135BFE" w:rsidRPr="008216A5" w:rsidRDefault="00135BFE" w:rsidP="00135BFE">
      <w:pPr>
        <w:keepNext/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</w:p>
    <w:p w14:paraId="44E05588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В то же время деревянные крепления поглощают боковые толчки во время землетрясения, благодаря своей гибкости, предотвращая разрушение домов с тяжелой крышей, но лишенных монолитных стен. Можно проследить принцип «деревянного стула» – несущие стойки соединяются вверху в месте крепления крыши, а в нижней части фиксируются стяжками. Таким способом массивная движущаяся часть дома обеспечена надежной поддержкой.</w:t>
      </w:r>
    </w:p>
    <w:p w14:paraId="6D3E254F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Изобилие дерева в Японии выступает последним аргументом в пользу дерева как традиционного строительного материала. Наибольшая сопротивляемость плесени и насекомым выявлена у древесины кипариса, криптомерии и сосны.</w:t>
      </w:r>
    </w:p>
    <w:p w14:paraId="042A3EEA" w14:textId="77777777" w:rsidR="00135BFE" w:rsidRPr="008216A5" w:rsidRDefault="00135BFE" w:rsidP="00135BFE">
      <w:pPr>
        <w:shd w:val="clear" w:color="auto" w:fill="FFFFFF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/>
          <w:color w:val="171717"/>
          <w:sz w:val="32"/>
          <w:szCs w:val="32"/>
          <w:lang w:eastAsia="ru-RU"/>
        </w:rPr>
      </w:pPr>
      <w:r w:rsidRPr="008216A5">
        <w:rPr>
          <w:rFonts w:ascii="Times New Roman" w:eastAsia="Times New Roman" w:hAnsi="Times New Roman"/>
          <w:color w:val="171717"/>
          <w:sz w:val="32"/>
          <w:szCs w:val="32"/>
          <w:lang w:eastAsia="ru-RU"/>
        </w:rPr>
        <w:t>В заключение хочется отметить, что из поколения в поколение зодчие Японии значительно совершенствовали методы строительства из дерева, и, таким образом, наше поколение унаследовало проверенные временем решения для современной, безопасной и экологически устойчивой архитектуры.</w:t>
      </w:r>
    </w:p>
    <w:p w14:paraId="63BC4A2F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216A5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источников.</w:t>
      </w:r>
    </w:p>
    <w:p w14:paraId="4976C93C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</w:rPr>
        <w:t>1. Почему японские дома имеют такой короткий срок эксплуатации. Статья. Автор Токарева А. [Электронный ресурс] https://pronovostroy.ru/news/2049975-pochemu-iaponskie-doma-imeiut-takoy-korotkiy-srok-ekspluatatcii/</w:t>
      </w:r>
    </w:p>
    <w:p w14:paraId="6D12ECAB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</w:rPr>
        <w:t xml:space="preserve">2. Традиционная архитектура Японии. Статья. Автор Мотылёва Е. [Электронный ресурс] </w:t>
      </w:r>
      <w:r w:rsidRPr="008216A5">
        <w:rPr>
          <w:rFonts w:ascii="Times New Roman" w:hAnsi="Times New Roman"/>
          <w:sz w:val="32"/>
          <w:szCs w:val="32"/>
        </w:rPr>
        <w:t xml:space="preserve">URL: </w:t>
      </w:r>
      <w:r w:rsidRPr="008216A5">
        <w:rPr>
          <w:rFonts w:ascii="Times New Roman" w:hAnsi="Times New Roman"/>
          <w:color w:val="171717"/>
          <w:sz w:val="32"/>
          <w:szCs w:val="32"/>
        </w:rPr>
        <w:t>https://losko.ru/traditional-architecture-japan/</w:t>
      </w:r>
    </w:p>
    <w:p w14:paraId="0A0E4F37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</w:rPr>
        <w:lastRenderedPageBreak/>
        <w:t>3. Архитектура Японского жилища. Сидоров В.А. Диссертация. Барнаул -2010</w:t>
      </w:r>
    </w:p>
    <w:p w14:paraId="6201A474" w14:textId="77777777" w:rsidR="00135BFE" w:rsidRPr="008216A5" w:rsidRDefault="00135BFE" w:rsidP="00135BF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71717"/>
          <w:sz w:val="32"/>
          <w:szCs w:val="32"/>
        </w:rPr>
      </w:pPr>
      <w:r w:rsidRPr="008216A5">
        <w:rPr>
          <w:rFonts w:ascii="Times New Roman" w:hAnsi="Times New Roman"/>
          <w:color w:val="171717"/>
          <w:sz w:val="32"/>
          <w:szCs w:val="32"/>
        </w:rPr>
        <w:t>4. Китайская и Японская архитектура. [Электронный ресурс]</w:t>
      </w:r>
      <w:r w:rsidRPr="008216A5">
        <w:rPr>
          <w:rFonts w:ascii="Times New Roman" w:hAnsi="Times New Roman"/>
          <w:sz w:val="32"/>
          <w:szCs w:val="32"/>
        </w:rPr>
        <w:t xml:space="preserve"> URL: </w:t>
      </w:r>
      <w:r w:rsidRPr="008216A5">
        <w:rPr>
          <w:rFonts w:ascii="Times New Roman" w:hAnsi="Times New Roman"/>
          <w:color w:val="171717"/>
          <w:sz w:val="32"/>
          <w:szCs w:val="32"/>
        </w:rPr>
        <w:t>https://www.krugosvet.ru/enc/kultura_i_obrazovanie/izobrazitelnoe_iskusstvo/KITASKAYA_I_YAPONSKAYA_ARHITEKTURA.html</w:t>
      </w:r>
    </w:p>
    <w:p w14:paraId="308216FF" w14:textId="35F6C503" w:rsidR="008F0BA6" w:rsidRPr="00135BFE" w:rsidRDefault="008F0BA6" w:rsidP="00135BFE"/>
    <w:sectPr w:rsidR="008F0BA6" w:rsidRPr="0013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73B"/>
    <w:multiLevelType w:val="hybridMultilevel"/>
    <w:tmpl w:val="6B8C5C98"/>
    <w:lvl w:ilvl="0" w:tplc="A4C6D4F2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0A2EC">
      <w:start w:val="1"/>
      <w:numFmt w:val="decimal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A657E">
      <w:numFmt w:val="bullet"/>
      <w:lvlText w:val="•"/>
      <w:lvlJc w:val="left"/>
      <w:pPr>
        <w:ind w:left="2382" w:hanging="360"/>
      </w:pPr>
      <w:rPr>
        <w:lang w:val="ru-RU" w:eastAsia="en-US" w:bidi="ar-SA"/>
      </w:rPr>
    </w:lvl>
    <w:lvl w:ilvl="3" w:tplc="F1F84DF4">
      <w:numFmt w:val="bullet"/>
      <w:lvlText w:val="•"/>
      <w:lvlJc w:val="left"/>
      <w:pPr>
        <w:ind w:left="3444" w:hanging="360"/>
      </w:pPr>
      <w:rPr>
        <w:lang w:val="ru-RU" w:eastAsia="en-US" w:bidi="ar-SA"/>
      </w:rPr>
    </w:lvl>
    <w:lvl w:ilvl="4" w:tplc="F580DE94">
      <w:numFmt w:val="bullet"/>
      <w:lvlText w:val="•"/>
      <w:lvlJc w:val="left"/>
      <w:pPr>
        <w:ind w:left="4506" w:hanging="360"/>
      </w:pPr>
      <w:rPr>
        <w:lang w:val="ru-RU" w:eastAsia="en-US" w:bidi="ar-SA"/>
      </w:rPr>
    </w:lvl>
    <w:lvl w:ilvl="5" w:tplc="954C32B8">
      <w:numFmt w:val="bullet"/>
      <w:lvlText w:val="•"/>
      <w:lvlJc w:val="left"/>
      <w:pPr>
        <w:ind w:left="5568" w:hanging="360"/>
      </w:pPr>
      <w:rPr>
        <w:lang w:val="ru-RU" w:eastAsia="en-US" w:bidi="ar-SA"/>
      </w:rPr>
    </w:lvl>
    <w:lvl w:ilvl="6" w:tplc="456A8902">
      <w:numFmt w:val="bullet"/>
      <w:lvlText w:val="•"/>
      <w:lvlJc w:val="left"/>
      <w:pPr>
        <w:ind w:left="6631" w:hanging="360"/>
      </w:pPr>
      <w:rPr>
        <w:lang w:val="ru-RU" w:eastAsia="en-US" w:bidi="ar-SA"/>
      </w:rPr>
    </w:lvl>
    <w:lvl w:ilvl="7" w:tplc="93688230">
      <w:numFmt w:val="bullet"/>
      <w:lvlText w:val="•"/>
      <w:lvlJc w:val="left"/>
      <w:pPr>
        <w:ind w:left="7693" w:hanging="360"/>
      </w:pPr>
      <w:rPr>
        <w:lang w:val="ru-RU" w:eastAsia="en-US" w:bidi="ar-SA"/>
      </w:rPr>
    </w:lvl>
    <w:lvl w:ilvl="8" w:tplc="0EDEBCDA">
      <w:numFmt w:val="bullet"/>
      <w:lvlText w:val="•"/>
      <w:lvlJc w:val="left"/>
      <w:pPr>
        <w:ind w:left="8755" w:hanging="360"/>
      </w:pPr>
      <w:rPr>
        <w:lang w:val="ru-RU" w:eastAsia="en-US" w:bidi="ar-SA"/>
      </w:rPr>
    </w:lvl>
  </w:abstractNum>
  <w:abstractNum w:abstractNumId="1" w15:restartNumberingAfterBreak="0">
    <w:nsid w:val="07B026A7"/>
    <w:multiLevelType w:val="hybridMultilevel"/>
    <w:tmpl w:val="3410B490"/>
    <w:lvl w:ilvl="0" w:tplc="6D7CC116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82788E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3B8249B8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888250BC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A69AF28A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49164BCA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ED9405EE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BCB28EB8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B8029FD8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" w15:restartNumberingAfterBreak="0">
    <w:nsid w:val="10EC6F6C"/>
    <w:multiLevelType w:val="hybridMultilevel"/>
    <w:tmpl w:val="7A661C4E"/>
    <w:lvl w:ilvl="0" w:tplc="6F86D3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D37B1"/>
    <w:multiLevelType w:val="multilevel"/>
    <w:tmpl w:val="809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C0BD1"/>
    <w:multiLevelType w:val="hybridMultilevel"/>
    <w:tmpl w:val="F7D8BEFE"/>
    <w:lvl w:ilvl="0" w:tplc="B36E2E00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7620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5B1C97E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61B86E1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FBE0577C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682E35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F592848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E1E47B7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2DDA92A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DF68B1"/>
    <w:multiLevelType w:val="hybridMultilevel"/>
    <w:tmpl w:val="4A8A1F12"/>
    <w:lvl w:ilvl="0" w:tplc="445C0AE8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E4FC84">
      <w:numFmt w:val="bullet"/>
      <w:lvlText w:val="•"/>
      <w:lvlJc w:val="left"/>
      <w:pPr>
        <w:ind w:left="3200" w:hanging="360"/>
      </w:pPr>
      <w:rPr>
        <w:lang w:val="ru-RU" w:eastAsia="en-US" w:bidi="ar-SA"/>
      </w:rPr>
    </w:lvl>
    <w:lvl w:ilvl="2" w:tplc="1D3C08A2">
      <w:numFmt w:val="bullet"/>
      <w:lvlText w:val="•"/>
      <w:lvlJc w:val="left"/>
      <w:pPr>
        <w:ind w:left="3940" w:hanging="360"/>
      </w:pPr>
      <w:rPr>
        <w:lang w:val="ru-RU" w:eastAsia="en-US" w:bidi="ar-SA"/>
      </w:rPr>
    </w:lvl>
    <w:lvl w:ilvl="3" w:tplc="A8BEF3AA">
      <w:numFmt w:val="bullet"/>
      <w:lvlText w:val="•"/>
      <w:lvlJc w:val="left"/>
      <w:pPr>
        <w:ind w:left="4680" w:hanging="360"/>
      </w:pPr>
      <w:rPr>
        <w:lang w:val="ru-RU" w:eastAsia="en-US" w:bidi="ar-SA"/>
      </w:rPr>
    </w:lvl>
    <w:lvl w:ilvl="4" w:tplc="89BC6662">
      <w:numFmt w:val="bullet"/>
      <w:lvlText w:val="•"/>
      <w:lvlJc w:val="left"/>
      <w:pPr>
        <w:ind w:left="5420" w:hanging="360"/>
      </w:pPr>
      <w:rPr>
        <w:lang w:val="ru-RU" w:eastAsia="en-US" w:bidi="ar-SA"/>
      </w:rPr>
    </w:lvl>
    <w:lvl w:ilvl="5" w:tplc="5BF438F8">
      <w:numFmt w:val="bullet"/>
      <w:lvlText w:val="•"/>
      <w:lvlJc w:val="left"/>
      <w:pPr>
        <w:ind w:left="6160" w:hanging="360"/>
      </w:pPr>
      <w:rPr>
        <w:lang w:val="ru-RU" w:eastAsia="en-US" w:bidi="ar-SA"/>
      </w:rPr>
    </w:lvl>
    <w:lvl w:ilvl="6" w:tplc="D110D0C8">
      <w:numFmt w:val="bullet"/>
      <w:lvlText w:val="•"/>
      <w:lvlJc w:val="left"/>
      <w:pPr>
        <w:ind w:left="6900" w:hanging="360"/>
      </w:pPr>
      <w:rPr>
        <w:lang w:val="ru-RU" w:eastAsia="en-US" w:bidi="ar-SA"/>
      </w:rPr>
    </w:lvl>
    <w:lvl w:ilvl="7" w:tplc="33FA8416">
      <w:numFmt w:val="bullet"/>
      <w:lvlText w:val="•"/>
      <w:lvlJc w:val="left"/>
      <w:pPr>
        <w:ind w:left="7640" w:hanging="360"/>
      </w:pPr>
      <w:rPr>
        <w:lang w:val="ru-RU" w:eastAsia="en-US" w:bidi="ar-SA"/>
      </w:rPr>
    </w:lvl>
    <w:lvl w:ilvl="8" w:tplc="CA886E86">
      <w:numFmt w:val="bullet"/>
      <w:lvlText w:val="•"/>
      <w:lvlJc w:val="left"/>
      <w:pPr>
        <w:ind w:left="8380" w:hanging="360"/>
      </w:pPr>
      <w:rPr>
        <w:lang w:val="ru-RU" w:eastAsia="en-US" w:bidi="ar-SA"/>
      </w:rPr>
    </w:lvl>
  </w:abstractNum>
  <w:abstractNum w:abstractNumId="6" w15:restartNumberingAfterBreak="0">
    <w:nsid w:val="24F44D00"/>
    <w:multiLevelType w:val="hybridMultilevel"/>
    <w:tmpl w:val="9014B9BE"/>
    <w:lvl w:ilvl="0" w:tplc="3D569B34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8CB4">
      <w:numFmt w:val="bullet"/>
      <w:lvlText w:val="•"/>
      <w:lvlJc w:val="left"/>
      <w:pPr>
        <w:ind w:left="1094" w:hanging="272"/>
      </w:pPr>
      <w:rPr>
        <w:lang w:val="ru-RU" w:eastAsia="en-US" w:bidi="ar-SA"/>
      </w:rPr>
    </w:lvl>
    <w:lvl w:ilvl="2" w:tplc="5A90BEFA">
      <w:numFmt w:val="bullet"/>
      <w:lvlText w:val="•"/>
      <w:lvlJc w:val="left"/>
      <w:pPr>
        <w:ind w:left="2068" w:hanging="272"/>
      </w:pPr>
      <w:rPr>
        <w:lang w:val="ru-RU" w:eastAsia="en-US" w:bidi="ar-SA"/>
      </w:rPr>
    </w:lvl>
    <w:lvl w:ilvl="3" w:tplc="2B20B806">
      <w:numFmt w:val="bullet"/>
      <w:lvlText w:val="•"/>
      <w:lvlJc w:val="left"/>
      <w:pPr>
        <w:ind w:left="3042" w:hanging="272"/>
      </w:pPr>
      <w:rPr>
        <w:lang w:val="ru-RU" w:eastAsia="en-US" w:bidi="ar-SA"/>
      </w:rPr>
    </w:lvl>
    <w:lvl w:ilvl="4" w:tplc="3B3A8DB2">
      <w:numFmt w:val="bullet"/>
      <w:lvlText w:val="•"/>
      <w:lvlJc w:val="left"/>
      <w:pPr>
        <w:ind w:left="4016" w:hanging="272"/>
      </w:pPr>
      <w:rPr>
        <w:lang w:val="ru-RU" w:eastAsia="en-US" w:bidi="ar-SA"/>
      </w:rPr>
    </w:lvl>
    <w:lvl w:ilvl="5" w:tplc="835A9730">
      <w:numFmt w:val="bullet"/>
      <w:lvlText w:val="•"/>
      <w:lvlJc w:val="left"/>
      <w:pPr>
        <w:ind w:left="4990" w:hanging="272"/>
      </w:pPr>
      <w:rPr>
        <w:lang w:val="ru-RU" w:eastAsia="en-US" w:bidi="ar-SA"/>
      </w:rPr>
    </w:lvl>
    <w:lvl w:ilvl="6" w:tplc="ADEE3542">
      <w:numFmt w:val="bullet"/>
      <w:lvlText w:val="•"/>
      <w:lvlJc w:val="left"/>
      <w:pPr>
        <w:ind w:left="5964" w:hanging="272"/>
      </w:pPr>
      <w:rPr>
        <w:lang w:val="ru-RU" w:eastAsia="en-US" w:bidi="ar-SA"/>
      </w:rPr>
    </w:lvl>
    <w:lvl w:ilvl="7" w:tplc="852A1420">
      <w:numFmt w:val="bullet"/>
      <w:lvlText w:val="•"/>
      <w:lvlJc w:val="left"/>
      <w:pPr>
        <w:ind w:left="6938" w:hanging="272"/>
      </w:pPr>
      <w:rPr>
        <w:lang w:val="ru-RU" w:eastAsia="en-US" w:bidi="ar-SA"/>
      </w:rPr>
    </w:lvl>
    <w:lvl w:ilvl="8" w:tplc="54D009B6">
      <w:numFmt w:val="bullet"/>
      <w:lvlText w:val="•"/>
      <w:lvlJc w:val="left"/>
      <w:pPr>
        <w:ind w:left="7912" w:hanging="272"/>
      </w:pPr>
      <w:rPr>
        <w:lang w:val="ru-RU" w:eastAsia="en-US" w:bidi="ar-SA"/>
      </w:rPr>
    </w:lvl>
  </w:abstractNum>
  <w:abstractNum w:abstractNumId="7" w15:restartNumberingAfterBreak="0">
    <w:nsid w:val="295D13E2"/>
    <w:multiLevelType w:val="hybridMultilevel"/>
    <w:tmpl w:val="056442A2"/>
    <w:lvl w:ilvl="0" w:tplc="79FE71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96535"/>
    <w:multiLevelType w:val="hybridMultilevel"/>
    <w:tmpl w:val="67523330"/>
    <w:lvl w:ilvl="0" w:tplc="09B0F910">
      <w:start w:val="1"/>
      <w:numFmt w:val="decimal"/>
      <w:lvlText w:val="%1."/>
      <w:lvlJc w:val="left"/>
      <w:pPr>
        <w:ind w:left="927" w:hanging="360"/>
      </w:pPr>
      <w:rPr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0B2099"/>
    <w:multiLevelType w:val="hybridMultilevel"/>
    <w:tmpl w:val="8D8E1938"/>
    <w:lvl w:ilvl="0" w:tplc="E092F42A">
      <w:numFmt w:val="bullet"/>
      <w:lvlText w:val=""/>
      <w:lvlJc w:val="left"/>
      <w:pPr>
        <w:ind w:left="153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9E49FE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2" w:tplc="164CE1D0">
      <w:numFmt w:val="bullet"/>
      <w:lvlText w:val="•"/>
      <w:lvlJc w:val="left"/>
      <w:pPr>
        <w:ind w:left="3148" w:hanging="706"/>
      </w:pPr>
      <w:rPr>
        <w:lang w:val="ru-RU" w:eastAsia="en-US" w:bidi="ar-SA"/>
      </w:rPr>
    </w:lvl>
    <w:lvl w:ilvl="3" w:tplc="A6E4E724">
      <w:numFmt w:val="bullet"/>
      <w:lvlText w:val="•"/>
      <w:lvlJc w:val="left"/>
      <w:pPr>
        <w:ind w:left="3953" w:hanging="706"/>
      </w:pPr>
      <w:rPr>
        <w:lang w:val="ru-RU" w:eastAsia="en-US" w:bidi="ar-SA"/>
      </w:rPr>
    </w:lvl>
    <w:lvl w:ilvl="4" w:tplc="D630877A">
      <w:numFmt w:val="bullet"/>
      <w:lvlText w:val="•"/>
      <w:lvlJc w:val="left"/>
      <w:pPr>
        <w:ind w:left="4757" w:hanging="706"/>
      </w:pPr>
      <w:rPr>
        <w:lang w:val="ru-RU" w:eastAsia="en-US" w:bidi="ar-SA"/>
      </w:rPr>
    </w:lvl>
    <w:lvl w:ilvl="5" w:tplc="DF2059B8">
      <w:numFmt w:val="bullet"/>
      <w:lvlText w:val="•"/>
      <w:lvlJc w:val="left"/>
      <w:pPr>
        <w:ind w:left="5562" w:hanging="706"/>
      </w:pPr>
      <w:rPr>
        <w:lang w:val="ru-RU" w:eastAsia="en-US" w:bidi="ar-SA"/>
      </w:rPr>
    </w:lvl>
    <w:lvl w:ilvl="6" w:tplc="46C6AD62">
      <w:numFmt w:val="bullet"/>
      <w:lvlText w:val="•"/>
      <w:lvlJc w:val="left"/>
      <w:pPr>
        <w:ind w:left="6366" w:hanging="706"/>
      </w:pPr>
      <w:rPr>
        <w:lang w:val="ru-RU" w:eastAsia="en-US" w:bidi="ar-SA"/>
      </w:rPr>
    </w:lvl>
    <w:lvl w:ilvl="7" w:tplc="08748C92">
      <w:numFmt w:val="bullet"/>
      <w:lvlText w:val="•"/>
      <w:lvlJc w:val="left"/>
      <w:pPr>
        <w:ind w:left="7170" w:hanging="706"/>
      </w:pPr>
      <w:rPr>
        <w:lang w:val="ru-RU" w:eastAsia="en-US" w:bidi="ar-SA"/>
      </w:rPr>
    </w:lvl>
    <w:lvl w:ilvl="8" w:tplc="4E686056">
      <w:numFmt w:val="bullet"/>
      <w:lvlText w:val="•"/>
      <w:lvlJc w:val="left"/>
      <w:pPr>
        <w:ind w:left="7975" w:hanging="706"/>
      </w:pPr>
      <w:rPr>
        <w:lang w:val="ru-RU" w:eastAsia="en-US" w:bidi="ar-SA"/>
      </w:rPr>
    </w:lvl>
  </w:abstractNum>
  <w:abstractNum w:abstractNumId="10" w15:restartNumberingAfterBreak="0">
    <w:nsid w:val="398A26D3"/>
    <w:multiLevelType w:val="hybridMultilevel"/>
    <w:tmpl w:val="66C6214C"/>
    <w:lvl w:ilvl="0" w:tplc="C2BC4F2A">
      <w:start w:val="1"/>
      <w:numFmt w:val="decimal"/>
      <w:lvlText w:val="%1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24B22">
      <w:numFmt w:val="bullet"/>
      <w:lvlText w:val="•"/>
      <w:lvlJc w:val="left"/>
      <w:pPr>
        <w:ind w:left="1094" w:hanging="470"/>
      </w:pPr>
      <w:rPr>
        <w:lang w:val="ru-RU" w:eastAsia="en-US" w:bidi="ar-SA"/>
      </w:rPr>
    </w:lvl>
    <w:lvl w:ilvl="2" w:tplc="D5D6F588">
      <w:numFmt w:val="bullet"/>
      <w:lvlText w:val="•"/>
      <w:lvlJc w:val="left"/>
      <w:pPr>
        <w:ind w:left="2068" w:hanging="470"/>
      </w:pPr>
      <w:rPr>
        <w:lang w:val="ru-RU" w:eastAsia="en-US" w:bidi="ar-SA"/>
      </w:rPr>
    </w:lvl>
    <w:lvl w:ilvl="3" w:tplc="1852674A">
      <w:numFmt w:val="bullet"/>
      <w:lvlText w:val="•"/>
      <w:lvlJc w:val="left"/>
      <w:pPr>
        <w:ind w:left="3042" w:hanging="470"/>
      </w:pPr>
      <w:rPr>
        <w:lang w:val="ru-RU" w:eastAsia="en-US" w:bidi="ar-SA"/>
      </w:rPr>
    </w:lvl>
    <w:lvl w:ilvl="4" w:tplc="05BC59C6">
      <w:numFmt w:val="bullet"/>
      <w:lvlText w:val="•"/>
      <w:lvlJc w:val="left"/>
      <w:pPr>
        <w:ind w:left="4016" w:hanging="470"/>
      </w:pPr>
      <w:rPr>
        <w:lang w:val="ru-RU" w:eastAsia="en-US" w:bidi="ar-SA"/>
      </w:rPr>
    </w:lvl>
    <w:lvl w:ilvl="5" w:tplc="5EDC8430">
      <w:numFmt w:val="bullet"/>
      <w:lvlText w:val="•"/>
      <w:lvlJc w:val="left"/>
      <w:pPr>
        <w:ind w:left="4990" w:hanging="470"/>
      </w:pPr>
      <w:rPr>
        <w:lang w:val="ru-RU" w:eastAsia="en-US" w:bidi="ar-SA"/>
      </w:rPr>
    </w:lvl>
    <w:lvl w:ilvl="6" w:tplc="B1769538">
      <w:numFmt w:val="bullet"/>
      <w:lvlText w:val="•"/>
      <w:lvlJc w:val="left"/>
      <w:pPr>
        <w:ind w:left="5964" w:hanging="470"/>
      </w:pPr>
      <w:rPr>
        <w:lang w:val="ru-RU" w:eastAsia="en-US" w:bidi="ar-SA"/>
      </w:rPr>
    </w:lvl>
    <w:lvl w:ilvl="7" w:tplc="259885C0">
      <w:numFmt w:val="bullet"/>
      <w:lvlText w:val="•"/>
      <w:lvlJc w:val="left"/>
      <w:pPr>
        <w:ind w:left="6938" w:hanging="470"/>
      </w:pPr>
      <w:rPr>
        <w:lang w:val="ru-RU" w:eastAsia="en-US" w:bidi="ar-SA"/>
      </w:rPr>
    </w:lvl>
    <w:lvl w:ilvl="8" w:tplc="ABC654D8">
      <w:numFmt w:val="bullet"/>
      <w:lvlText w:val="•"/>
      <w:lvlJc w:val="left"/>
      <w:pPr>
        <w:ind w:left="7912" w:hanging="470"/>
      </w:pPr>
      <w:rPr>
        <w:lang w:val="ru-RU" w:eastAsia="en-US" w:bidi="ar-SA"/>
      </w:rPr>
    </w:lvl>
  </w:abstractNum>
  <w:abstractNum w:abstractNumId="11" w15:restartNumberingAfterBreak="0">
    <w:nsid w:val="46D3512E"/>
    <w:multiLevelType w:val="hybridMultilevel"/>
    <w:tmpl w:val="267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A6E"/>
    <w:multiLevelType w:val="hybridMultilevel"/>
    <w:tmpl w:val="AF6AFC10"/>
    <w:lvl w:ilvl="0" w:tplc="A4F4A778">
      <w:start w:val="1"/>
      <w:numFmt w:val="decimal"/>
      <w:lvlText w:val="%1."/>
      <w:lvlJc w:val="left"/>
      <w:pPr>
        <w:ind w:left="966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081A">
      <w:numFmt w:val="bullet"/>
      <w:lvlText w:val="•"/>
      <w:lvlJc w:val="left"/>
      <w:pPr>
        <w:ind w:left="1850" w:hanging="287"/>
      </w:pPr>
      <w:rPr>
        <w:lang w:val="ru-RU" w:eastAsia="en-US" w:bidi="ar-SA"/>
      </w:rPr>
    </w:lvl>
    <w:lvl w:ilvl="2" w:tplc="1E68EF7C">
      <w:numFmt w:val="bullet"/>
      <w:lvlText w:val="•"/>
      <w:lvlJc w:val="left"/>
      <w:pPr>
        <w:ind w:left="2740" w:hanging="287"/>
      </w:pPr>
      <w:rPr>
        <w:lang w:val="ru-RU" w:eastAsia="en-US" w:bidi="ar-SA"/>
      </w:rPr>
    </w:lvl>
    <w:lvl w:ilvl="3" w:tplc="1B340F68">
      <w:numFmt w:val="bullet"/>
      <w:lvlText w:val="•"/>
      <w:lvlJc w:val="left"/>
      <w:pPr>
        <w:ind w:left="3630" w:hanging="287"/>
      </w:pPr>
      <w:rPr>
        <w:lang w:val="ru-RU" w:eastAsia="en-US" w:bidi="ar-SA"/>
      </w:rPr>
    </w:lvl>
    <w:lvl w:ilvl="4" w:tplc="5644FF8A">
      <w:numFmt w:val="bullet"/>
      <w:lvlText w:val="•"/>
      <w:lvlJc w:val="left"/>
      <w:pPr>
        <w:ind w:left="4520" w:hanging="287"/>
      </w:pPr>
      <w:rPr>
        <w:lang w:val="ru-RU" w:eastAsia="en-US" w:bidi="ar-SA"/>
      </w:rPr>
    </w:lvl>
    <w:lvl w:ilvl="5" w:tplc="EA66EE46">
      <w:numFmt w:val="bullet"/>
      <w:lvlText w:val="•"/>
      <w:lvlJc w:val="left"/>
      <w:pPr>
        <w:ind w:left="5410" w:hanging="287"/>
      </w:pPr>
      <w:rPr>
        <w:lang w:val="ru-RU" w:eastAsia="en-US" w:bidi="ar-SA"/>
      </w:rPr>
    </w:lvl>
    <w:lvl w:ilvl="6" w:tplc="9AA68286">
      <w:numFmt w:val="bullet"/>
      <w:lvlText w:val="•"/>
      <w:lvlJc w:val="left"/>
      <w:pPr>
        <w:ind w:left="6300" w:hanging="287"/>
      </w:pPr>
      <w:rPr>
        <w:lang w:val="ru-RU" w:eastAsia="en-US" w:bidi="ar-SA"/>
      </w:rPr>
    </w:lvl>
    <w:lvl w:ilvl="7" w:tplc="DF4AA012">
      <w:numFmt w:val="bullet"/>
      <w:lvlText w:val="•"/>
      <w:lvlJc w:val="left"/>
      <w:pPr>
        <w:ind w:left="7190" w:hanging="287"/>
      </w:pPr>
      <w:rPr>
        <w:lang w:val="ru-RU" w:eastAsia="en-US" w:bidi="ar-SA"/>
      </w:rPr>
    </w:lvl>
    <w:lvl w:ilvl="8" w:tplc="6AE06DF0">
      <w:numFmt w:val="bullet"/>
      <w:lvlText w:val="•"/>
      <w:lvlJc w:val="left"/>
      <w:pPr>
        <w:ind w:left="8080" w:hanging="287"/>
      </w:pPr>
      <w:rPr>
        <w:lang w:val="ru-RU" w:eastAsia="en-US" w:bidi="ar-SA"/>
      </w:rPr>
    </w:lvl>
  </w:abstractNum>
  <w:abstractNum w:abstractNumId="13" w15:restartNumberingAfterBreak="0">
    <w:nsid w:val="4D0C0CE5"/>
    <w:multiLevelType w:val="multilevel"/>
    <w:tmpl w:val="9EF6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9D3261"/>
    <w:multiLevelType w:val="hybridMultilevel"/>
    <w:tmpl w:val="DBB08800"/>
    <w:lvl w:ilvl="0" w:tplc="EE6081FE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634A8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A8C4442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FA3C9B66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150E3CAE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60D8B35C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BB67A06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B41C435A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426819CA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560A0FD4"/>
    <w:multiLevelType w:val="multilevel"/>
    <w:tmpl w:val="B5D64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05111C"/>
    <w:multiLevelType w:val="hybridMultilevel"/>
    <w:tmpl w:val="C8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751CA"/>
    <w:multiLevelType w:val="hybridMultilevel"/>
    <w:tmpl w:val="FC70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A2"/>
    <w:multiLevelType w:val="multilevel"/>
    <w:tmpl w:val="4E325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237185"/>
    <w:multiLevelType w:val="hybridMultilevel"/>
    <w:tmpl w:val="A9D278B2"/>
    <w:lvl w:ilvl="0" w:tplc="DE54DD62">
      <w:start w:val="1"/>
      <w:numFmt w:val="decimal"/>
      <w:lvlText w:val="%1."/>
      <w:lvlJc w:val="left"/>
      <w:pPr>
        <w:ind w:left="112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68738">
      <w:numFmt w:val="bullet"/>
      <w:lvlText w:val="•"/>
      <w:lvlJc w:val="left"/>
      <w:pPr>
        <w:ind w:left="1094" w:hanging="849"/>
      </w:pPr>
      <w:rPr>
        <w:lang w:val="ru-RU" w:eastAsia="en-US" w:bidi="ar-SA"/>
      </w:rPr>
    </w:lvl>
    <w:lvl w:ilvl="2" w:tplc="176249F4">
      <w:numFmt w:val="bullet"/>
      <w:lvlText w:val="•"/>
      <w:lvlJc w:val="left"/>
      <w:pPr>
        <w:ind w:left="2068" w:hanging="849"/>
      </w:pPr>
      <w:rPr>
        <w:lang w:val="ru-RU" w:eastAsia="en-US" w:bidi="ar-SA"/>
      </w:rPr>
    </w:lvl>
    <w:lvl w:ilvl="3" w:tplc="8E060252">
      <w:numFmt w:val="bullet"/>
      <w:lvlText w:val="•"/>
      <w:lvlJc w:val="left"/>
      <w:pPr>
        <w:ind w:left="3042" w:hanging="849"/>
      </w:pPr>
      <w:rPr>
        <w:lang w:val="ru-RU" w:eastAsia="en-US" w:bidi="ar-SA"/>
      </w:rPr>
    </w:lvl>
    <w:lvl w:ilvl="4" w:tplc="67629EC0">
      <w:numFmt w:val="bullet"/>
      <w:lvlText w:val="•"/>
      <w:lvlJc w:val="left"/>
      <w:pPr>
        <w:ind w:left="4016" w:hanging="849"/>
      </w:pPr>
      <w:rPr>
        <w:lang w:val="ru-RU" w:eastAsia="en-US" w:bidi="ar-SA"/>
      </w:rPr>
    </w:lvl>
    <w:lvl w:ilvl="5" w:tplc="C29E99EE">
      <w:numFmt w:val="bullet"/>
      <w:lvlText w:val="•"/>
      <w:lvlJc w:val="left"/>
      <w:pPr>
        <w:ind w:left="4990" w:hanging="849"/>
      </w:pPr>
      <w:rPr>
        <w:lang w:val="ru-RU" w:eastAsia="en-US" w:bidi="ar-SA"/>
      </w:rPr>
    </w:lvl>
    <w:lvl w:ilvl="6" w:tplc="C3402430">
      <w:numFmt w:val="bullet"/>
      <w:lvlText w:val="•"/>
      <w:lvlJc w:val="left"/>
      <w:pPr>
        <w:ind w:left="5964" w:hanging="849"/>
      </w:pPr>
      <w:rPr>
        <w:lang w:val="ru-RU" w:eastAsia="en-US" w:bidi="ar-SA"/>
      </w:rPr>
    </w:lvl>
    <w:lvl w:ilvl="7" w:tplc="C39E3976">
      <w:numFmt w:val="bullet"/>
      <w:lvlText w:val="•"/>
      <w:lvlJc w:val="left"/>
      <w:pPr>
        <w:ind w:left="6938" w:hanging="849"/>
      </w:pPr>
      <w:rPr>
        <w:lang w:val="ru-RU" w:eastAsia="en-US" w:bidi="ar-SA"/>
      </w:rPr>
    </w:lvl>
    <w:lvl w:ilvl="8" w:tplc="E4AE9C72">
      <w:numFmt w:val="bullet"/>
      <w:lvlText w:val="•"/>
      <w:lvlJc w:val="left"/>
      <w:pPr>
        <w:ind w:left="7912" w:hanging="849"/>
      </w:pPr>
      <w:rPr>
        <w:lang w:val="ru-RU" w:eastAsia="en-US" w:bidi="ar-SA"/>
      </w:rPr>
    </w:lvl>
  </w:abstractNum>
  <w:abstractNum w:abstractNumId="20" w15:restartNumberingAfterBreak="0">
    <w:nsid w:val="67672A94"/>
    <w:multiLevelType w:val="hybridMultilevel"/>
    <w:tmpl w:val="66F4FD1A"/>
    <w:lvl w:ilvl="0" w:tplc="69C89E12">
      <w:start w:val="1"/>
      <w:numFmt w:val="decimal"/>
      <w:lvlText w:val="%1.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84038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2" w:tplc="FB74516A">
      <w:numFmt w:val="bullet"/>
      <w:lvlText w:val="•"/>
      <w:lvlJc w:val="left"/>
      <w:pPr>
        <w:ind w:left="2755" w:hanging="360"/>
      </w:pPr>
      <w:rPr>
        <w:lang w:val="ru-RU" w:eastAsia="en-US" w:bidi="ar-SA"/>
      </w:rPr>
    </w:lvl>
    <w:lvl w:ilvl="3" w:tplc="E9482534">
      <w:numFmt w:val="bullet"/>
      <w:lvlText w:val="•"/>
      <w:lvlJc w:val="left"/>
      <w:pPr>
        <w:ind w:left="3771" w:hanging="360"/>
      </w:pPr>
      <w:rPr>
        <w:lang w:val="ru-RU" w:eastAsia="en-US" w:bidi="ar-SA"/>
      </w:rPr>
    </w:lvl>
    <w:lvl w:ilvl="4" w:tplc="84203EF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BA7837F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6605F32">
      <w:numFmt w:val="bullet"/>
      <w:lvlText w:val="•"/>
      <w:lvlJc w:val="left"/>
      <w:pPr>
        <w:ind w:left="6817" w:hanging="360"/>
      </w:pPr>
      <w:rPr>
        <w:lang w:val="ru-RU" w:eastAsia="en-US" w:bidi="ar-SA"/>
      </w:rPr>
    </w:lvl>
    <w:lvl w:ilvl="7" w:tplc="895AB346">
      <w:numFmt w:val="bullet"/>
      <w:lvlText w:val="•"/>
      <w:lvlJc w:val="left"/>
      <w:pPr>
        <w:ind w:left="7833" w:hanging="360"/>
      </w:pPr>
      <w:rPr>
        <w:lang w:val="ru-RU" w:eastAsia="en-US" w:bidi="ar-SA"/>
      </w:rPr>
    </w:lvl>
    <w:lvl w:ilvl="8" w:tplc="06A40CA6">
      <w:numFmt w:val="bullet"/>
      <w:lvlText w:val="•"/>
      <w:lvlJc w:val="left"/>
      <w:pPr>
        <w:ind w:left="8848" w:hanging="360"/>
      </w:pPr>
      <w:rPr>
        <w:lang w:val="ru-RU" w:eastAsia="en-US" w:bidi="ar-SA"/>
      </w:rPr>
    </w:lvl>
  </w:abstractNum>
  <w:abstractNum w:abstractNumId="21" w15:restartNumberingAfterBreak="0">
    <w:nsid w:val="686531BC"/>
    <w:multiLevelType w:val="hybridMultilevel"/>
    <w:tmpl w:val="64AE0532"/>
    <w:lvl w:ilvl="0" w:tplc="CED2EFAA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8E28C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B330C4CC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55E8F896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5C8CD792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9392CB2C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0934933C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F0404C24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9482B69A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2" w15:restartNumberingAfterBreak="0">
    <w:nsid w:val="6F432909"/>
    <w:multiLevelType w:val="hybridMultilevel"/>
    <w:tmpl w:val="3FC01132"/>
    <w:lvl w:ilvl="0" w:tplc="2C062AD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 w16cid:durableId="4335214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293388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37723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082119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721934">
    <w:abstractNumId w:val="14"/>
  </w:num>
  <w:num w:numId="6" w16cid:durableId="1155954635">
    <w:abstractNumId w:val="4"/>
  </w:num>
  <w:num w:numId="7" w16cid:durableId="5786324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99060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46861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88603354">
    <w:abstractNumId w:val="0"/>
  </w:num>
  <w:num w:numId="11" w16cid:durableId="129128325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783468">
    <w:abstractNumId w:val="20"/>
  </w:num>
  <w:num w:numId="13" w16cid:durableId="75694168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4549603">
    <w:abstractNumId w:val="7"/>
  </w:num>
  <w:num w:numId="15" w16cid:durableId="1807625692">
    <w:abstractNumId w:val="16"/>
  </w:num>
  <w:num w:numId="16" w16cid:durableId="267740734">
    <w:abstractNumId w:val="11"/>
  </w:num>
  <w:num w:numId="17" w16cid:durableId="2100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8211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07634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0722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87327153">
    <w:abstractNumId w:val="13"/>
  </w:num>
  <w:num w:numId="22" w16cid:durableId="425199309">
    <w:abstractNumId w:val="18"/>
  </w:num>
  <w:num w:numId="23" w16cid:durableId="336268699">
    <w:abstractNumId w:val="15"/>
  </w:num>
  <w:num w:numId="24" w16cid:durableId="919410519">
    <w:abstractNumId w:val="22"/>
  </w:num>
  <w:num w:numId="25" w16cid:durableId="918247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0"/>
    <w:rsid w:val="000E79CE"/>
    <w:rsid w:val="00135BFE"/>
    <w:rsid w:val="001F05F9"/>
    <w:rsid w:val="0020549C"/>
    <w:rsid w:val="0021527D"/>
    <w:rsid w:val="00564C40"/>
    <w:rsid w:val="005B23F3"/>
    <w:rsid w:val="00705665"/>
    <w:rsid w:val="008F0BA6"/>
    <w:rsid w:val="00AB0FB5"/>
    <w:rsid w:val="00B514DA"/>
    <w:rsid w:val="00B71733"/>
    <w:rsid w:val="00B81950"/>
    <w:rsid w:val="00CB51A4"/>
    <w:rsid w:val="00CF3507"/>
    <w:rsid w:val="00FB26A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609"/>
  <w15:chartTrackingRefBased/>
  <w15:docId w15:val="{BFB8A099-7968-4AE4-B0C3-DDF1626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FE"/>
  </w:style>
  <w:style w:type="paragraph" w:styleId="1">
    <w:name w:val="heading 1"/>
    <w:basedOn w:val="a"/>
    <w:next w:val="a"/>
    <w:link w:val="10"/>
    <w:uiPriority w:val="9"/>
    <w:qFormat/>
    <w:rsid w:val="001F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9C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20549C"/>
    <w:pPr>
      <w:widowControl w:val="0"/>
      <w:autoSpaceDE w:val="0"/>
      <w:autoSpaceDN w:val="0"/>
      <w:spacing w:before="70" w:after="0" w:line="240" w:lineRule="auto"/>
      <w:ind w:left="152" w:right="15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20549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0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20549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List Paragraph"/>
    <w:aliases w:val="Имя рисунка,Нумерованный,Список точки,Заголовок ур.2 (1 раздел),Заголовок мой1,СписокСТПр,СПИСОК"/>
    <w:basedOn w:val="a"/>
    <w:link w:val="a9"/>
    <w:uiPriority w:val="34"/>
    <w:qFormat/>
    <w:rsid w:val="0020549C"/>
    <w:pPr>
      <w:widowControl w:val="0"/>
      <w:autoSpaceDE w:val="0"/>
      <w:autoSpaceDN w:val="0"/>
      <w:spacing w:before="3" w:after="0" w:line="240" w:lineRule="auto"/>
      <w:ind w:left="112" w:right="107" w:firstLine="56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20549C"/>
    <w:pPr>
      <w:widowControl w:val="0"/>
      <w:autoSpaceDE w:val="0"/>
      <w:autoSpaceDN w:val="0"/>
      <w:spacing w:before="4" w:after="0" w:line="240" w:lineRule="auto"/>
      <w:ind w:left="14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2054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журнал заголовок"/>
    <w:basedOn w:val="2"/>
    <w:qFormat/>
    <w:rsid w:val="0020549C"/>
    <w:pPr>
      <w:jc w:val="center"/>
    </w:pPr>
    <w:rPr>
      <w:rFonts w:ascii="Times New Roman" w:eastAsia="Times New Roman" w:hAnsi="Times New Roman" w:cs="Times New Roman"/>
      <w:bCs/>
      <w:color w:val="auto"/>
      <w:kern w:val="0"/>
      <w:sz w:val="32"/>
      <w:szCs w:val="28"/>
      <w14:ligatures w14:val="none"/>
    </w:rPr>
  </w:style>
  <w:style w:type="character" w:customStyle="1" w:styleId="a9">
    <w:name w:val="Абзац списка Знак"/>
    <w:aliases w:val="Имя рисунка Знак,Нумерованный Знак,Список точки Знак,Заголовок ур.2 (1 раздел) Знак,Заголовок мой1 Знак,СписокСТПр Знак,СПИСОК Знак"/>
    <w:link w:val="a8"/>
    <w:uiPriority w:val="34"/>
    <w:qFormat/>
    <w:locked/>
    <w:rsid w:val="0020549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05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F05F9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1F05F9"/>
    <w:pPr>
      <w:spacing w:after="100"/>
      <w:ind w:left="220"/>
    </w:pPr>
  </w:style>
  <w:style w:type="character" w:styleId="ac">
    <w:name w:val="Unresolved Mention"/>
    <w:basedOn w:val="a0"/>
    <w:uiPriority w:val="99"/>
    <w:semiHidden/>
    <w:unhideWhenUsed/>
    <w:rsid w:val="001F05F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FollowedHyperlink"/>
    <w:basedOn w:val="a0"/>
    <w:uiPriority w:val="99"/>
    <w:semiHidden/>
    <w:unhideWhenUsed/>
    <w:rsid w:val="001F05F9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05F9"/>
    <w:pPr>
      <w:spacing w:after="100"/>
    </w:pPr>
  </w:style>
  <w:style w:type="paragraph" w:styleId="ae">
    <w:name w:val="header"/>
    <w:basedOn w:val="a"/>
    <w:link w:val="af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5F9"/>
  </w:style>
  <w:style w:type="paragraph" w:styleId="af0">
    <w:name w:val="footer"/>
    <w:basedOn w:val="a"/>
    <w:link w:val="af1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5F9"/>
  </w:style>
  <w:style w:type="paragraph" w:customStyle="1" w:styleId="af2">
    <w:name w:val="заголовок"/>
    <w:basedOn w:val="1"/>
    <w:qFormat/>
    <w:rsid w:val="001F05F9"/>
    <w:rPr>
      <w:rFonts w:ascii="Times New Roman" w:hAnsi="Times New Roman"/>
      <w:b/>
      <w:color w:val="auto"/>
      <w:kern w:val="0"/>
      <w14:ligatures w14:val="none"/>
    </w:rPr>
  </w:style>
  <w:style w:type="paragraph" w:styleId="af3">
    <w:name w:val="Normal (Web)"/>
    <w:uiPriority w:val="99"/>
    <w:semiHidden/>
    <w:unhideWhenUsed/>
    <w:rsid w:val="001F05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table" w:styleId="af4">
    <w:name w:val="Table Grid"/>
    <w:basedOn w:val="a1"/>
    <w:uiPriority w:val="39"/>
    <w:rsid w:val="001F05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semiHidden/>
    <w:unhideWhenUsed/>
    <w:qFormat/>
    <w:rsid w:val="001F05F9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customStyle="1" w:styleId="li">
    <w:name w:val="li"/>
    <w:basedOn w:val="a"/>
    <w:uiPriority w:val="99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h">
    <w:name w:val="ph"/>
    <w:basedOn w:val="a0"/>
    <w:rsid w:val="001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ЦЦТ</dc:creator>
  <cp:keywords/>
  <dc:description/>
  <cp:lastModifiedBy>ЦЦТ</cp:lastModifiedBy>
  <cp:revision>2</cp:revision>
  <dcterms:created xsi:type="dcterms:W3CDTF">2023-11-23T14:26:00Z</dcterms:created>
  <dcterms:modified xsi:type="dcterms:W3CDTF">2023-11-23T14:26:00Z</dcterms:modified>
</cp:coreProperties>
</file>